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1B45" w14:textId="2B5E0065" w:rsidR="00C43A84" w:rsidRPr="001F403F" w:rsidRDefault="001F403F" w:rsidP="00C43A84">
      <w:pPr>
        <w:rPr>
          <w:color w:val="FF0000"/>
        </w:rPr>
      </w:pPr>
      <w:r w:rsidRPr="00C43A84">
        <w:rPr>
          <w:b/>
          <w:bCs/>
        </w:rPr>
        <w:t>Event Title: </w:t>
      </w:r>
      <w:r w:rsidRPr="009A0D06">
        <w:t>Connect &amp; Elevate: Conversations That Move Careers Forward</w:t>
      </w:r>
    </w:p>
    <w:p w14:paraId="11C3F618" w14:textId="0B5CE34B" w:rsidR="00C43A84" w:rsidRPr="00C43A84" w:rsidRDefault="00C43A84" w:rsidP="00C43A84">
      <w:r w:rsidRPr="00C43A84">
        <w:rPr>
          <w:b/>
          <w:bCs/>
        </w:rPr>
        <w:t xml:space="preserve">Date: </w:t>
      </w:r>
      <w:r w:rsidRPr="00D308BE">
        <w:t>August</w:t>
      </w:r>
      <w:r w:rsidRPr="00C43A84">
        <w:t xml:space="preserve"> </w:t>
      </w:r>
      <w:r w:rsidR="00700E95">
        <w:t>11</w:t>
      </w:r>
      <w:r w:rsidRPr="00C43A84">
        <w:t>, 202</w:t>
      </w:r>
      <w:r>
        <w:t>6</w:t>
      </w:r>
    </w:p>
    <w:p w14:paraId="7DF74682" w14:textId="7769FA77" w:rsidR="00C43A84" w:rsidRPr="00C43A84" w:rsidRDefault="00C43A84" w:rsidP="000F2D0A">
      <w:r w:rsidRPr="00C43A84">
        <w:rPr>
          <w:vertAlign w:val="superscript"/>
        </w:rPr>
        <w:t> </w:t>
      </w:r>
      <w:r w:rsidRPr="00C43A84">
        <w:t>Clark Capital Management Group</w:t>
      </w:r>
    </w:p>
    <w:p w14:paraId="1258DDE5" w14:textId="77777777" w:rsidR="00C43A84" w:rsidRPr="00C43A84" w:rsidRDefault="00C43A84" w:rsidP="000A57DC">
      <w:pPr>
        <w:pStyle w:val="NoSpacing"/>
        <w:numPr>
          <w:ilvl w:val="0"/>
          <w:numId w:val="7"/>
        </w:numPr>
      </w:pPr>
      <w:r w:rsidRPr="00C43A84">
        <w:t>1650 Market Street</w:t>
      </w:r>
    </w:p>
    <w:p w14:paraId="7645469F" w14:textId="77777777" w:rsidR="00C43A84" w:rsidRPr="00C43A84" w:rsidRDefault="00C43A84" w:rsidP="000A57DC">
      <w:pPr>
        <w:pStyle w:val="NoSpacing"/>
        <w:numPr>
          <w:ilvl w:val="0"/>
          <w:numId w:val="7"/>
        </w:numPr>
      </w:pPr>
      <w:r w:rsidRPr="00C43A84">
        <w:t>Philadelphia, PA  19103</w:t>
      </w:r>
    </w:p>
    <w:p w14:paraId="5AB336F3" w14:textId="77777777" w:rsidR="00C43A84" w:rsidRPr="00C43A84" w:rsidRDefault="00C43A84" w:rsidP="000A57DC">
      <w:pPr>
        <w:pStyle w:val="NoSpacing"/>
        <w:numPr>
          <w:ilvl w:val="0"/>
          <w:numId w:val="7"/>
        </w:numPr>
      </w:pPr>
      <w:hyperlink r:id="rId5" w:history="1">
        <w:r w:rsidRPr="00C43A84">
          <w:rPr>
            <w:rStyle w:val="Hyperlink"/>
          </w:rPr>
          <w:t>https://ccmg.com/ [ccmg.com]</w:t>
        </w:r>
      </w:hyperlink>
    </w:p>
    <w:p w14:paraId="1C20E4E2" w14:textId="642FADBB" w:rsidR="00C43A84" w:rsidRPr="00C43A84" w:rsidRDefault="000A57DC" w:rsidP="00C43A84">
      <w:r>
        <w:rPr>
          <w:b/>
          <w:bCs/>
        </w:rPr>
        <w:br/>
      </w:r>
      <w:r w:rsidR="00C43A84" w:rsidRPr="00C43A84">
        <w:rPr>
          <w:b/>
          <w:bCs/>
        </w:rPr>
        <w:t>Location/Parking/Floor/Access</w:t>
      </w:r>
    </w:p>
    <w:p w14:paraId="34F96F9E" w14:textId="77777777" w:rsidR="00C43A84" w:rsidRPr="00C43A84" w:rsidRDefault="00C43A84" w:rsidP="00C43A84">
      <w:r w:rsidRPr="00C43A84">
        <w:t>The event will take place on 53rd floor and a welcome table will be set up in the lobby of One Liberty Place to direct attendees accordingly</w:t>
      </w:r>
    </w:p>
    <w:p w14:paraId="73EAFF6C" w14:textId="77777777" w:rsidR="00C43A84" w:rsidRPr="00C43A84" w:rsidRDefault="00C43A84" w:rsidP="00C43A84">
      <w:r w:rsidRPr="00C43A84">
        <w:t>There are several parking locations in the area:</w:t>
      </w:r>
    </w:p>
    <w:p w14:paraId="1955D2AA" w14:textId="553361D9" w:rsidR="00C43A84" w:rsidRPr="00C43A84" w:rsidRDefault="00C43A84" w:rsidP="00C43A84">
      <w:pPr>
        <w:numPr>
          <w:ilvl w:val="0"/>
          <w:numId w:val="3"/>
        </w:numPr>
      </w:pPr>
      <w:r w:rsidRPr="00C43A84">
        <w:t xml:space="preserve">Liberty Place Parking – Parkway Parking: </w:t>
      </w:r>
      <w:r w:rsidR="000F2D0A" w:rsidRPr="00C43A84">
        <w:t>44 S.</w:t>
      </w:r>
      <w:r w:rsidRPr="00C43A84">
        <w:t xml:space="preserve"> 16</w:t>
      </w:r>
      <w:r w:rsidRPr="00C43A84">
        <w:rPr>
          <w:vertAlign w:val="superscript"/>
        </w:rPr>
        <w:t>th</w:t>
      </w:r>
      <w:r w:rsidRPr="00C43A84">
        <w:t> Street.  There are entrances on both 16</w:t>
      </w:r>
      <w:r w:rsidRPr="00C43A84">
        <w:rPr>
          <w:vertAlign w:val="superscript"/>
        </w:rPr>
        <w:t>th</w:t>
      </w:r>
      <w:r w:rsidRPr="00C43A84">
        <w:t> and 17</w:t>
      </w:r>
      <w:r w:rsidRPr="00C43A84">
        <w:rPr>
          <w:vertAlign w:val="superscript"/>
        </w:rPr>
        <w:t>th</w:t>
      </w:r>
      <w:r w:rsidRPr="00C43A84">
        <w:t xml:space="preserve"> Streets.  If </w:t>
      </w:r>
      <w:r w:rsidR="000F2D0A" w:rsidRPr="00C43A84">
        <w:t>entering</w:t>
      </w:r>
      <w:r w:rsidRPr="00C43A84">
        <w:t xml:space="preserve"> 17</w:t>
      </w:r>
      <w:r w:rsidRPr="00C43A84">
        <w:rPr>
          <w:vertAlign w:val="superscript"/>
        </w:rPr>
        <w:t>th</w:t>
      </w:r>
      <w:r w:rsidRPr="00C43A84">
        <w:t> Street, please enter right before the Westin Hotel. Take elevator to Ground level and walk through Liberty Place Mall, following signs to One Liberty Place.</w:t>
      </w:r>
    </w:p>
    <w:p w14:paraId="0C7F8420" w14:textId="77777777" w:rsidR="00C43A84" w:rsidRPr="00C43A84" w:rsidRDefault="00C43A84" w:rsidP="00C43A84">
      <w:pPr>
        <w:numPr>
          <w:ilvl w:val="0"/>
          <w:numId w:val="3"/>
        </w:numPr>
      </w:pPr>
      <w:r w:rsidRPr="00C43A84">
        <w:t xml:space="preserve">1700 Market Street Garage – Covered garage, listed on </w:t>
      </w:r>
      <w:proofErr w:type="spellStart"/>
      <w:r w:rsidRPr="00C43A84">
        <w:t>SpotHero</w:t>
      </w:r>
      <w:proofErr w:type="spellEnd"/>
      <w:r w:rsidRPr="00C43A84">
        <w:t>. Half a block walk to 1650 Market Street.</w:t>
      </w:r>
    </w:p>
    <w:p w14:paraId="0217259D" w14:textId="5936F68D" w:rsidR="000A57DC" w:rsidRPr="001F403F" w:rsidRDefault="00C43A84" w:rsidP="001F403F">
      <w:pPr>
        <w:numPr>
          <w:ilvl w:val="0"/>
          <w:numId w:val="3"/>
        </w:numPr>
      </w:pPr>
      <w:r w:rsidRPr="00C43A84">
        <w:t>Street parking around 16</w:t>
      </w:r>
      <w:r w:rsidRPr="00C43A84">
        <w:rPr>
          <w:vertAlign w:val="superscript"/>
        </w:rPr>
        <w:t>th</w:t>
      </w:r>
      <w:r w:rsidRPr="00C43A84">
        <w:t> – 18</w:t>
      </w:r>
      <w:r w:rsidRPr="00C43A84">
        <w:rPr>
          <w:vertAlign w:val="superscript"/>
        </w:rPr>
        <w:t>th</w:t>
      </w:r>
      <w:r w:rsidRPr="00C43A84">
        <w:t> Streets may be metered – check posted signs for availability.</w:t>
      </w:r>
    </w:p>
    <w:sectPr w:rsidR="000A57DC" w:rsidRPr="001F4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655F4"/>
    <w:multiLevelType w:val="hybridMultilevel"/>
    <w:tmpl w:val="4DEA61F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9466F33"/>
    <w:multiLevelType w:val="multilevel"/>
    <w:tmpl w:val="6B22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03736"/>
    <w:multiLevelType w:val="multilevel"/>
    <w:tmpl w:val="BAFA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628DB"/>
    <w:multiLevelType w:val="hybridMultilevel"/>
    <w:tmpl w:val="274E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C5161"/>
    <w:multiLevelType w:val="hybridMultilevel"/>
    <w:tmpl w:val="F29AA222"/>
    <w:lvl w:ilvl="0" w:tplc="D444B4A0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4605C"/>
    <w:multiLevelType w:val="hybridMultilevel"/>
    <w:tmpl w:val="0332D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44827"/>
    <w:multiLevelType w:val="hybridMultilevel"/>
    <w:tmpl w:val="6896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396633">
    <w:abstractNumId w:val="1"/>
  </w:num>
  <w:num w:numId="2" w16cid:durableId="624697119">
    <w:abstractNumId w:val="0"/>
  </w:num>
  <w:num w:numId="3" w16cid:durableId="1685669490">
    <w:abstractNumId w:val="2"/>
  </w:num>
  <w:num w:numId="4" w16cid:durableId="1847941346">
    <w:abstractNumId w:val="4"/>
  </w:num>
  <w:num w:numId="5" w16cid:durableId="886339551">
    <w:abstractNumId w:val="5"/>
  </w:num>
  <w:num w:numId="6" w16cid:durableId="1326321857">
    <w:abstractNumId w:val="6"/>
  </w:num>
  <w:num w:numId="7" w16cid:durableId="801733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47"/>
    <w:rsid w:val="00072FFE"/>
    <w:rsid w:val="000A57DC"/>
    <w:rsid w:val="000F2D0A"/>
    <w:rsid w:val="000F5DED"/>
    <w:rsid w:val="001F403F"/>
    <w:rsid w:val="00274147"/>
    <w:rsid w:val="00283AE4"/>
    <w:rsid w:val="002F1DD4"/>
    <w:rsid w:val="00320BC4"/>
    <w:rsid w:val="00356C34"/>
    <w:rsid w:val="0037715C"/>
    <w:rsid w:val="00397847"/>
    <w:rsid w:val="003A2655"/>
    <w:rsid w:val="003C688E"/>
    <w:rsid w:val="00525131"/>
    <w:rsid w:val="00700E95"/>
    <w:rsid w:val="00732353"/>
    <w:rsid w:val="007879E5"/>
    <w:rsid w:val="0080262B"/>
    <w:rsid w:val="009A0D06"/>
    <w:rsid w:val="00AE3351"/>
    <w:rsid w:val="00B10788"/>
    <w:rsid w:val="00B50567"/>
    <w:rsid w:val="00BE19F0"/>
    <w:rsid w:val="00C43A84"/>
    <w:rsid w:val="00C7088A"/>
    <w:rsid w:val="00CE543F"/>
    <w:rsid w:val="00D308BE"/>
    <w:rsid w:val="00D36F25"/>
    <w:rsid w:val="00DA0BCE"/>
    <w:rsid w:val="00DB73B0"/>
    <w:rsid w:val="00EB11E7"/>
    <w:rsid w:val="00F447F1"/>
    <w:rsid w:val="00FE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4C295"/>
  <w15:chartTrackingRefBased/>
  <w15:docId w15:val="{270824F8-ECCF-4023-9BE8-5CE1B605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1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3A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A8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B73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s:/ccmg.com/__;!!EVw9PLhwfpc!dFzO4KIvj-45qQDaKiU0RnOqJRPSi53XR8uwxJtNtXEkBI84hiZAFqQ2NIHwYUvC-rGvJtfJbI0xnLjy18Te9Q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>The Hartford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Carey A (Hartford Funds)</dc:creator>
  <cp:keywords/>
  <dc:description/>
  <cp:lastModifiedBy>Allison Wortley</cp:lastModifiedBy>
  <cp:revision>2</cp:revision>
  <dcterms:created xsi:type="dcterms:W3CDTF">2026-04-17T09:34:00Z</dcterms:created>
  <dcterms:modified xsi:type="dcterms:W3CDTF">2026-04-17T09:34:00Z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b19c09-48dc-483e-8a5f-9e92f1cd9848_Enabled">
    <vt:lpwstr>true</vt:lpwstr>
  </property>
  <property fmtid="{D5CDD505-2E9C-101B-9397-08002B2CF9AE}" pid="3" name="MSIP_Label_36b19c09-48dc-483e-8a5f-9e92f1cd9848_SetDate">
    <vt:lpwstr>2026-03-10T18:37:12Z</vt:lpwstr>
  </property>
  <property fmtid="{D5CDD505-2E9C-101B-9397-08002B2CF9AE}" pid="4" name="MSIP_Label_36b19c09-48dc-483e-8a5f-9e92f1cd9848_Method">
    <vt:lpwstr>Privileged</vt:lpwstr>
  </property>
  <property fmtid="{D5CDD505-2E9C-101B-9397-08002B2CF9AE}" pid="5" name="MSIP_Label_36b19c09-48dc-483e-8a5f-9e92f1cd9848_Name">
    <vt:lpwstr>NC - Hide Footer</vt:lpwstr>
  </property>
  <property fmtid="{D5CDD505-2E9C-101B-9397-08002B2CF9AE}" pid="6" name="MSIP_Label_36b19c09-48dc-483e-8a5f-9e92f1cd9848_SiteId">
    <vt:lpwstr>a311fc62-83f4-45f0-9502-1bb2247d4c8d</vt:lpwstr>
  </property>
  <property fmtid="{D5CDD505-2E9C-101B-9397-08002B2CF9AE}" pid="7" name="MSIP_Label_36b19c09-48dc-483e-8a5f-9e92f1cd9848_ActionId">
    <vt:lpwstr>211e5855-2ce5-4f0d-b3a3-ce1626d8c44f</vt:lpwstr>
  </property>
  <property fmtid="{D5CDD505-2E9C-101B-9397-08002B2CF9AE}" pid="8" name="MSIP_Label_36b19c09-48dc-483e-8a5f-9e92f1cd9848_ContentBits">
    <vt:lpwstr>0</vt:lpwstr>
  </property>
  <property fmtid="{D5CDD505-2E9C-101B-9397-08002B2CF9AE}" pid="9" name="MSIP_Label_36b19c09-48dc-483e-8a5f-9e92f1cd9848_Tag">
    <vt:lpwstr>10, 0, 1, 1</vt:lpwstr>
  </property>
  <property fmtid="{D5CDD505-2E9C-101B-9397-08002B2CF9AE}" pid="10" name="MSIP_Label_255371c7-7460-4ff3-9f84-e511f91b31bb_Enabled">
    <vt:lpwstr>true</vt:lpwstr>
  </property>
  <property fmtid="{D5CDD505-2E9C-101B-9397-08002B2CF9AE}" pid="11" name="MSIP_Label_255371c7-7460-4ff3-9f84-e511f91b31bb_SetDate">
    <vt:lpwstr>2026-04-08T12:07:16Z</vt:lpwstr>
  </property>
  <property fmtid="{D5CDD505-2E9C-101B-9397-08002B2CF9AE}" pid="12" name="MSIP_Label_255371c7-7460-4ff3-9f84-e511f91b31bb_Method">
    <vt:lpwstr>Standard</vt:lpwstr>
  </property>
  <property fmtid="{D5CDD505-2E9C-101B-9397-08002B2CF9AE}" pid="13" name="MSIP_Label_255371c7-7460-4ff3-9f84-e511f91b31bb_Name">
    <vt:lpwstr>Public</vt:lpwstr>
  </property>
  <property fmtid="{D5CDD505-2E9C-101B-9397-08002B2CF9AE}" pid="14" name="MSIP_Label_255371c7-7460-4ff3-9f84-e511f91b31bb_SiteId">
    <vt:lpwstr>3cb070fe-7299-4f60-b422-59adc339decf</vt:lpwstr>
  </property>
  <property fmtid="{D5CDD505-2E9C-101B-9397-08002B2CF9AE}" pid="15" name="MSIP_Label_255371c7-7460-4ff3-9f84-e511f91b31bb_ActionId">
    <vt:lpwstr>284c9d8f-468b-458d-8473-b8eb02eb49e6</vt:lpwstr>
  </property>
  <property fmtid="{D5CDD505-2E9C-101B-9397-08002B2CF9AE}" pid="16" name="MSIP_Label_255371c7-7460-4ff3-9f84-e511f91b31bb_ContentBits">
    <vt:lpwstr>0</vt:lpwstr>
  </property>
  <property fmtid="{D5CDD505-2E9C-101B-9397-08002B2CF9AE}" pid="17" name="MSIP_Label_255371c7-7460-4ff3-9f84-e511f91b31bb_Tag">
    <vt:lpwstr>10, 3, 0, 1</vt:lpwstr>
  </property>
</Properties>
</file>